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31" w:rsidRPr="0095063D" w:rsidRDefault="0095063D" w:rsidP="00CC3F83">
      <w:pPr>
        <w:pStyle w:val="a3"/>
        <w:ind w:left="0" w:right="0"/>
        <w:rPr>
          <w:lang w:val="en-US"/>
        </w:rPr>
      </w:pPr>
      <w:r w:rsidRPr="00CC3F83">
        <w:rPr>
          <w:lang w:val="en-US"/>
        </w:rPr>
        <w:t>Corporate action notice/Insider information disclosure</w:t>
      </w:r>
    </w:p>
    <w:p w:rsidR="00051A31" w:rsidRPr="0095063D" w:rsidRDefault="0095063D" w:rsidP="00CC3F83">
      <w:pPr>
        <w:pStyle w:val="a3"/>
        <w:ind w:left="0" w:right="0"/>
        <w:rPr>
          <w:lang w:val="en-US"/>
        </w:rPr>
      </w:pPr>
      <w:r w:rsidRPr="00CC3F83">
        <w:rPr>
          <w:lang w:val="en-US"/>
        </w:rPr>
        <w:t>"On holding the meeting of the Board of Directors of IDGC of the South, PJSC and its agenda"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987"/>
        <w:gridCol w:w="1291"/>
        <w:gridCol w:w="1402"/>
        <w:gridCol w:w="631"/>
        <w:gridCol w:w="1419"/>
        <w:gridCol w:w="2809"/>
      </w:tblGrid>
      <w:tr w:rsidR="00E00462" w:rsidTr="00CC3F83">
        <w:trPr>
          <w:trHeight w:val="275"/>
        </w:trPr>
        <w:tc>
          <w:tcPr>
            <w:tcW w:w="5000" w:type="pct"/>
            <w:gridSpan w:val="7"/>
          </w:tcPr>
          <w:p w:rsidR="00051A31" w:rsidRPr="00CC3F83" w:rsidRDefault="0095063D" w:rsidP="003F7C58">
            <w:pPr>
              <w:pStyle w:val="TableParagraph"/>
              <w:ind w:left="0"/>
              <w:jc w:val="center"/>
              <w:rPr>
                <w:sz w:val="24"/>
              </w:rPr>
            </w:pPr>
            <w:r w:rsidRPr="00CC3F83">
              <w:rPr>
                <w:sz w:val="24"/>
                <w:lang w:val="en-US"/>
              </w:rPr>
              <w:t>1. General</w:t>
            </w:r>
          </w:p>
        </w:tc>
      </w:tr>
      <w:tr w:rsidR="00E00462" w:rsidRPr="0095063D" w:rsidTr="00CC3F83">
        <w:trPr>
          <w:trHeight w:val="827"/>
        </w:trPr>
        <w:tc>
          <w:tcPr>
            <w:tcW w:w="2492" w:type="pct"/>
            <w:gridSpan w:val="4"/>
          </w:tcPr>
          <w:p w:rsidR="00051A31" w:rsidRPr="0095063D" w:rsidRDefault="0095063D" w:rsidP="00CC3F83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08" w:type="pct"/>
            <w:gridSpan w:val="3"/>
          </w:tcPr>
          <w:p w:rsidR="00051A31" w:rsidRPr="0095063D" w:rsidRDefault="0095063D" w:rsidP="00CC3F83">
            <w:pPr>
              <w:pStyle w:val="TableParagraph"/>
              <w:tabs>
                <w:tab w:val="left" w:pos="1841"/>
                <w:tab w:val="left" w:pos="3770"/>
              </w:tabs>
              <w:ind w:left="0"/>
              <w:rPr>
                <w:b/>
                <w:sz w:val="24"/>
                <w:lang w:val="en-US"/>
              </w:rPr>
            </w:pPr>
            <w:r w:rsidRPr="00CC3F83">
              <w:rPr>
                <w:b/>
                <w:sz w:val="24"/>
                <w:lang w:val="en-US"/>
              </w:rPr>
              <w:t xml:space="preserve">Public Joint Stock Company "Interregional Distribution </w:t>
            </w:r>
            <w:r w:rsidRPr="00CC3F83">
              <w:rPr>
                <w:b/>
                <w:sz w:val="24"/>
                <w:lang w:val="en-US"/>
              </w:rPr>
              <w:t>Grid Company of the South”</w:t>
            </w:r>
          </w:p>
        </w:tc>
      </w:tr>
      <w:tr w:rsidR="00E00462" w:rsidRPr="0095063D" w:rsidTr="00CC3F83">
        <w:trPr>
          <w:trHeight w:val="551"/>
        </w:trPr>
        <w:tc>
          <w:tcPr>
            <w:tcW w:w="2492" w:type="pct"/>
            <w:gridSpan w:val="4"/>
          </w:tcPr>
          <w:p w:rsidR="00051A31" w:rsidRPr="0095063D" w:rsidRDefault="0095063D" w:rsidP="00CC3F83">
            <w:pPr>
              <w:pStyle w:val="TableParagraph"/>
              <w:ind w:left="0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08" w:type="pct"/>
            <w:gridSpan w:val="3"/>
          </w:tcPr>
          <w:p w:rsidR="00051A31" w:rsidRPr="0095063D" w:rsidRDefault="0095063D" w:rsidP="00CC3F8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CC3F83"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E00462" w:rsidRPr="0095063D" w:rsidTr="00CC3F83">
        <w:trPr>
          <w:trHeight w:val="275"/>
        </w:trPr>
        <w:tc>
          <w:tcPr>
            <w:tcW w:w="2492" w:type="pct"/>
            <w:gridSpan w:val="4"/>
          </w:tcPr>
          <w:p w:rsidR="00051A31" w:rsidRPr="00CC3F83" w:rsidRDefault="0095063D" w:rsidP="00CC3F83">
            <w:pPr>
              <w:pStyle w:val="TableParagraph"/>
              <w:ind w:left="0"/>
              <w:rPr>
                <w:sz w:val="24"/>
              </w:rPr>
            </w:pPr>
            <w:r w:rsidRPr="00CC3F83"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08" w:type="pct"/>
            <w:gridSpan w:val="3"/>
          </w:tcPr>
          <w:p w:rsidR="00051A31" w:rsidRPr="0095063D" w:rsidRDefault="0095063D" w:rsidP="00CC3F83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CC3F83"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E00462" w:rsidTr="00CC3F83">
        <w:trPr>
          <w:trHeight w:val="275"/>
        </w:trPr>
        <w:tc>
          <w:tcPr>
            <w:tcW w:w="2492" w:type="pct"/>
            <w:gridSpan w:val="4"/>
          </w:tcPr>
          <w:p w:rsidR="00051A31" w:rsidRPr="00CC3F83" w:rsidRDefault="0095063D" w:rsidP="00CC3F83">
            <w:pPr>
              <w:pStyle w:val="TableParagraph"/>
              <w:ind w:left="0"/>
              <w:rPr>
                <w:sz w:val="24"/>
              </w:rPr>
            </w:pPr>
            <w:r w:rsidRPr="00CC3F83"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08" w:type="pct"/>
            <w:gridSpan w:val="3"/>
          </w:tcPr>
          <w:p w:rsidR="00051A31" w:rsidRPr="00CC3F83" w:rsidRDefault="0095063D" w:rsidP="00CC3F83">
            <w:pPr>
              <w:pStyle w:val="TableParagraph"/>
              <w:ind w:left="0"/>
              <w:rPr>
                <w:b/>
                <w:sz w:val="24"/>
              </w:rPr>
            </w:pPr>
            <w:r w:rsidRPr="00CC3F83">
              <w:rPr>
                <w:b/>
                <w:sz w:val="24"/>
                <w:lang w:val="en-US"/>
              </w:rPr>
              <w:t>1076164009096</w:t>
            </w:r>
          </w:p>
        </w:tc>
      </w:tr>
      <w:tr w:rsidR="00E00462" w:rsidTr="00CC3F83">
        <w:trPr>
          <w:trHeight w:val="277"/>
        </w:trPr>
        <w:tc>
          <w:tcPr>
            <w:tcW w:w="2492" w:type="pct"/>
            <w:gridSpan w:val="4"/>
          </w:tcPr>
          <w:p w:rsidR="00051A31" w:rsidRPr="00CC3F83" w:rsidRDefault="0095063D" w:rsidP="00CC3F83">
            <w:pPr>
              <w:pStyle w:val="TableParagraph"/>
              <w:ind w:left="0"/>
              <w:rPr>
                <w:sz w:val="24"/>
              </w:rPr>
            </w:pPr>
            <w:r w:rsidRPr="00CC3F83"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08" w:type="pct"/>
            <w:gridSpan w:val="3"/>
          </w:tcPr>
          <w:p w:rsidR="00051A31" w:rsidRPr="00CC3F83" w:rsidRDefault="0095063D" w:rsidP="00CC3F83">
            <w:pPr>
              <w:pStyle w:val="TableParagraph"/>
              <w:ind w:left="0"/>
              <w:rPr>
                <w:b/>
                <w:sz w:val="24"/>
              </w:rPr>
            </w:pPr>
            <w:r w:rsidRPr="00CC3F83">
              <w:rPr>
                <w:b/>
                <w:sz w:val="24"/>
                <w:lang w:val="en-US"/>
              </w:rPr>
              <w:t>6164266561</w:t>
            </w:r>
          </w:p>
        </w:tc>
      </w:tr>
      <w:tr w:rsidR="00E00462" w:rsidTr="00CC3F83">
        <w:trPr>
          <w:trHeight w:val="551"/>
        </w:trPr>
        <w:tc>
          <w:tcPr>
            <w:tcW w:w="2492" w:type="pct"/>
            <w:gridSpan w:val="4"/>
          </w:tcPr>
          <w:p w:rsidR="00051A31" w:rsidRPr="0095063D" w:rsidRDefault="0095063D" w:rsidP="00CC3F83">
            <w:pPr>
              <w:pStyle w:val="TableParagraph"/>
              <w:ind w:left="0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1.6. Unique code</w:t>
            </w:r>
            <w:r w:rsidRPr="00CC3F83">
              <w:rPr>
                <w:sz w:val="24"/>
                <w:lang w:val="en-US"/>
              </w:rPr>
              <w:t xml:space="preserve"> of the Issuer, assigned by the registering authority:</w:t>
            </w:r>
          </w:p>
        </w:tc>
        <w:tc>
          <w:tcPr>
            <w:tcW w:w="2508" w:type="pct"/>
            <w:gridSpan w:val="3"/>
            <w:vAlign w:val="center"/>
          </w:tcPr>
          <w:p w:rsidR="00051A31" w:rsidRPr="00CC3F83" w:rsidRDefault="0095063D" w:rsidP="00CC3F83">
            <w:pPr>
              <w:pStyle w:val="TableParagraph"/>
              <w:ind w:left="0"/>
              <w:rPr>
                <w:b/>
                <w:sz w:val="24"/>
              </w:rPr>
            </w:pPr>
            <w:r w:rsidRPr="00CC3F83">
              <w:rPr>
                <w:b/>
                <w:sz w:val="24"/>
                <w:lang w:val="en-US"/>
              </w:rPr>
              <w:t>34956-Е</w:t>
            </w:r>
          </w:p>
        </w:tc>
      </w:tr>
      <w:tr w:rsidR="00E00462" w:rsidTr="00CC3F83">
        <w:trPr>
          <w:trHeight w:val="828"/>
        </w:trPr>
        <w:tc>
          <w:tcPr>
            <w:tcW w:w="2492" w:type="pct"/>
            <w:gridSpan w:val="4"/>
          </w:tcPr>
          <w:p w:rsidR="00051A31" w:rsidRPr="0095063D" w:rsidRDefault="0095063D" w:rsidP="00CC3F83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08" w:type="pct"/>
            <w:gridSpan w:val="3"/>
            <w:vAlign w:val="center"/>
          </w:tcPr>
          <w:p w:rsidR="00CC3F83" w:rsidRPr="00CC3F83" w:rsidRDefault="0095063D" w:rsidP="00CC3F83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 w:rsidRPr="00CC3F83"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5063D">
                <w:rPr>
                  <w:b/>
                  <w:sz w:val="24"/>
                  <w:u w:val="thick"/>
                </w:rPr>
                <w:t>://</w:t>
              </w:r>
              <w:r w:rsidRPr="00CC3F83">
                <w:rPr>
                  <w:b/>
                  <w:sz w:val="24"/>
                  <w:u w:val="thick"/>
                  <w:lang w:val="en-US"/>
                </w:rPr>
                <w:t>www</w:t>
              </w:r>
              <w:r w:rsidRPr="0095063D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CC3F83"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95063D">
                <w:rPr>
                  <w:b/>
                  <w:sz w:val="24"/>
                  <w:u w:val="thick"/>
                </w:rPr>
                <w:t>-</w:t>
              </w:r>
              <w:proofErr w:type="spellStart"/>
              <w:r w:rsidRPr="00CC3F83"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95063D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CC3F83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95063D">
              <w:rPr>
                <w:b/>
                <w:sz w:val="24"/>
              </w:rPr>
              <w:t xml:space="preserve"> </w:t>
            </w:r>
          </w:p>
          <w:p w:rsidR="00051A31" w:rsidRPr="00CC3F83" w:rsidRDefault="0095063D" w:rsidP="00CC3F83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 w:rsidRPr="00CC3F83"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5063D">
                <w:rPr>
                  <w:b/>
                  <w:sz w:val="24"/>
                  <w:u w:val="thick"/>
                </w:rPr>
                <w:t>://</w:t>
              </w:r>
              <w:r w:rsidRPr="00CC3F83">
                <w:rPr>
                  <w:b/>
                  <w:sz w:val="24"/>
                  <w:u w:val="thick"/>
                  <w:lang w:val="en-US"/>
                </w:rPr>
                <w:t>www</w:t>
              </w:r>
              <w:r w:rsidRPr="0095063D">
                <w:rPr>
                  <w:b/>
                  <w:sz w:val="24"/>
                  <w:u w:val="thick"/>
                </w:rPr>
                <w:t>.</w:t>
              </w:r>
              <w:r w:rsidRPr="00CC3F83">
                <w:rPr>
                  <w:b/>
                  <w:sz w:val="24"/>
                  <w:u w:val="thick"/>
                  <w:lang w:val="en-US"/>
                </w:rPr>
                <w:t>e</w:t>
              </w:r>
              <w:r w:rsidRPr="0095063D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CC3F83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95063D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CC3F83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95063D">
                <w:rPr>
                  <w:b/>
                  <w:sz w:val="24"/>
                  <w:u w:val="thick"/>
                </w:rPr>
                <w:t>/</w:t>
              </w:r>
              <w:r w:rsidRPr="00CC3F83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95063D">
                <w:rPr>
                  <w:b/>
                  <w:sz w:val="24"/>
                  <w:u w:val="thick"/>
                </w:rPr>
                <w:t>/</w:t>
              </w:r>
              <w:r w:rsidRPr="00CC3F83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95063D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CC3F83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95063D">
                <w:rPr>
                  <w:b/>
                  <w:sz w:val="24"/>
                  <w:u w:val="thick"/>
                </w:rPr>
                <w:t>?</w:t>
              </w:r>
              <w:r w:rsidRPr="00CC3F83">
                <w:rPr>
                  <w:b/>
                  <w:sz w:val="24"/>
                  <w:u w:val="thick"/>
                  <w:lang w:val="en-US"/>
                </w:rPr>
                <w:t>id</w:t>
              </w:r>
              <w:r w:rsidRPr="0095063D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E00462" w:rsidTr="00CC3F83">
        <w:trPr>
          <w:trHeight w:val="827"/>
        </w:trPr>
        <w:tc>
          <w:tcPr>
            <w:tcW w:w="2492" w:type="pct"/>
            <w:gridSpan w:val="4"/>
          </w:tcPr>
          <w:p w:rsidR="00051A31" w:rsidRPr="0095063D" w:rsidRDefault="0095063D" w:rsidP="00CC3F83">
            <w:pPr>
              <w:pStyle w:val="TableParagraph"/>
              <w:tabs>
                <w:tab w:val="left" w:pos="1026"/>
                <w:tab w:val="left" w:pos="2060"/>
                <w:tab w:val="left" w:pos="3904"/>
              </w:tabs>
              <w:ind w:left="0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 xml:space="preserve">1.8. Event effective date (material fact) of which the </w:t>
            </w:r>
            <w:r w:rsidRPr="00CC3F83"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08" w:type="pct"/>
            <w:gridSpan w:val="3"/>
            <w:vAlign w:val="center"/>
          </w:tcPr>
          <w:p w:rsidR="00051A31" w:rsidRPr="00CC3F83" w:rsidRDefault="0095063D" w:rsidP="00CC3F83">
            <w:pPr>
              <w:pStyle w:val="TableParagraph"/>
              <w:ind w:left="0"/>
              <w:rPr>
                <w:b/>
                <w:sz w:val="24"/>
              </w:rPr>
            </w:pPr>
            <w:r w:rsidRPr="00CC3F83">
              <w:rPr>
                <w:b/>
                <w:sz w:val="24"/>
                <w:lang w:val="en-US"/>
              </w:rPr>
              <w:t>December 11, 2019.</w:t>
            </w:r>
          </w:p>
        </w:tc>
      </w:tr>
      <w:tr w:rsidR="00E00462" w:rsidRPr="0095063D" w:rsidTr="00CC3F83">
        <w:trPr>
          <w:trHeight w:val="462"/>
        </w:trPr>
        <w:tc>
          <w:tcPr>
            <w:tcW w:w="5000" w:type="pct"/>
            <w:gridSpan w:val="7"/>
          </w:tcPr>
          <w:p w:rsidR="00051A31" w:rsidRPr="0095063D" w:rsidRDefault="0095063D" w:rsidP="00CC3F83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2. Notice content</w:t>
            </w:r>
          </w:p>
          <w:p w:rsidR="00051A31" w:rsidRPr="0095063D" w:rsidRDefault="0095063D" w:rsidP="00CC3F83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 w:rsidRPr="00CC3F83"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E00462" w:rsidRPr="0095063D" w:rsidTr="003F7C58">
        <w:trPr>
          <w:trHeight w:val="1321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051A31" w:rsidRPr="0095063D" w:rsidRDefault="0095063D" w:rsidP="00CC3F83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 w:rsidRPr="00CC3F83">
              <w:rPr>
                <w:b/>
                <w:sz w:val="24"/>
                <w:lang w:val="en-US"/>
              </w:rPr>
              <w:t>December 11, 2019.</w:t>
            </w:r>
          </w:p>
          <w:p w:rsidR="00051A31" w:rsidRPr="0095063D" w:rsidRDefault="0095063D" w:rsidP="00CC3F83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Date of the meeting of the Issuer's Board of Directors</w:t>
            </w:r>
            <w:r w:rsidRPr="00CC3F83">
              <w:rPr>
                <w:i/>
                <w:sz w:val="24"/>
                <w:lang w:val="en-US"/>
              </w:rPr>
              <w:t xml:space="preserve">: </w:t>
            </w:r>
            <w:r w:rsidRPr="00CC3F83">
              <w:rPr>
                <w:b/>
                <w:sz w:val="24"/>
                <w:lang w:val="en-US"/>
              </w:rPr>
              <w:t>December 27, 2019.</w:t>
            </w:r>
          </w:p>
          <w:p w:rsidR="00051A31" w:rsidRPr="0095063D" w:rsidRDefault="0095063D" w:rsidP="00CC3F83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jc w:val="both"/>
              <w:rPr>
                <w:sz w:val="24"/>
                <w:lang w:val="en-US"/>
              </w:rPr>
            </w:pPr>
            <w:r w:rsidRPr="00CC3F83">
              <w:rPr>
                <w:sz w:val="24"/>
                <w:lang w:val="en-US"/>
              </w:rPr>
              <w:t>Agenda of the meeting of the Issuer's Board of D</w:t>
            </w:r>
            <w:r w:rsidRPr="00CC3F83">
              <w:rPr>
                <w:sz w:val="24"/>
                <w:lang w:val="en-US"/>
              </w:rPr>
              <w:t>irectors:</w:t>
            </w:r>
          </w:p>
          <w:p w:rsidR="00051A31" w:rsidRPr="0095063D" w:rsidRDefault="0095063D" w:rsidP="00CC3F83">
            <w:pPr>
              <w:pStyle w:val="TableParagraph"/>
              <w:numPr>
                <w:ilvl w:val="2"/>
                <w:numId w:val="1"/>
              </w:numPr>
              <w:tabs>
                <w:tab w:val="left" w:pos="856"/>
              </w:tabs>
              <w:ind w:left="856" w:hanging="425"/>
              <w:jc w:val="both"/>
              <w:rPr>
                <w:b/>
                <w:sz w:val="24"/>
                <w:lang w:val="en-US"/>
              </w:rPr>
            </w:pPr>
            <w:r w:rsidRPr="00CC3F83">
              <w:rPr>
                <w:b/>
                <w:sz w:val="24"/>
                <w:lang w:val="en-US"/>
              </w:rPr>
              <w:t>On approval of Regulation of Rosseti, PJSC "On Unified Technical Policy in the Electric Grid Complex" as an internal document of the Company.</w:t>
            </w:r>
          </w:p>
          <w:p w:rsidR="00051A31" w:rsidRPr="0095063D" w:rsidRDefault="0095063D" w:rsidP="00CC3F83">
            <w:pPr>
              <w:pStyle w:val="TableParagraph"/>
              <w:numPr>
                <w:ilvl w:val="2"/>
                <w:numId w:val="1"/>
              </w:numPr>
              <w:tabs>
                <w:tab w:val="left" w:pos="856"/>
              </w:tabs>
              <w:ind w:left="856" w:hanging="425"/>
              <w:jc w:val="both"/>
              <w:rPr>
                <w:b/>
                <w:sz w:val="24"/>
                <w:lang w:val="en-US"/>
              </w:rPr>
            </w:pPr>
            <w:r w:rsidRPr="00CC3F83">
              <w:rPr>
                <w:b/>
                <w:sz w:val="24"/>
                <w:lang w:val="en-US"/>
              </w:rPr>
              <w:t>On approval of the new version of the Company's Internal Audit Policy.</w:t>
            </w:r>
          </w:p>
        </w:tc>
      </w:tr>
      <w:tr w:rsidR="00E00462" w:rsidTr="003F7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F83" w:rsidRDefault="0095063D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E00462" w:rsidTr="003F7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5063D" w:rsidRDefault="0095063D" w:rsidP="000A656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</w:t>
            </w:r>
            <w:r>
              <w:rPr>
                <w:sz w:val="24"/>
                <w:lang w:val="en-US"/>
              </w:rPr>
              <w:t xml:space="preserve">Corporate Governance and Shareholder Relations Department </w:t>
            </w:r>
          </w:p>
          <w:p w:rsidR="00CC3F83" w:rsidRPr="0095063D" w:rsidRDefault="0095063D" w:rsidP="000A6561">
            <w:pPr>
              <w:pStyle w:val="Table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sz w:val="24"/>
                <w:lang w:val="en-US"/>
              </w:rPr>
              <w:t>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CC3F83" w:rsidRPr="0095063D" w:rsidRDefault="0095063D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CC3F83" w:rsidRDefault="0095063D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E00462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CC3F83" w:rsidRDefault="0095063D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CC3F83" w:rsidRDefault="0095063D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CC3F83" w:rsidRDefault="0095063D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E00462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CC3F83" w:rsidRDefault="0095063D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CC3F83" w:rsidRPr="00F33787" w:rsidRDefault="0095063D" w:rsidP="00CC3F8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December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CC3F83" w:rsidRPr="00F33787" w:rsidRDefault="0095063D" w:rsidP="000A6561">
            <w:pPr>
              <w:pStyle w:val="TableParagraph"/>
              <w:ind w:left="0"/>
              <w:rPr>
                <w:sz w:val="24"/>
              </w:rPr>
            </w:pPr>
            <w:r w:rsidRPr="00CC3F83">
              <w:rPr>
                <w:sz w:val="24"/>
                <w:lang w:val="en-US"/>
              </w:rPr>
              <w:t>"11",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C3F83" w:rsidRPr="00F33787" w:rsidRDefault="0095063D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CC3F83" w:rsidRDefault="0095063D" w:rsidP="00CC3F83"/>
    <w:p w:rsidR="00CC3F83" w:rsidRPr="00CC3F83" w:rsidRDefault="0095063D" w:rsidP="00CC3F83"/>
    <w:sectPr w:rsidR="00CC3F83" w:rsidRPr="00CC3F83" w:rsidSect="00CC3F83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A78"/>
    <w:multiLevelType w:val="multilevel"/>
    <w:tmpl w:val="3790FEE2"/>
    <w:lvl w:ilvl="0">
      <w:start w:val="2"/>
      <w:numFmt w:val="decimal"/>
      <w:lvlText w:val="%1"/>
      <w:lvlJc w:val="left"/>
      <w:pPr>
        <w:ind w:left="170" w:hanging="47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78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48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47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1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5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59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3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0462"/>
    <w:rsid w:val="0095063D"/>
    <w:rsid w:val="00E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03DEF-90D3-46A2-8887-7711F70A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A3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51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A31"/>
    <w:pPr>
      <w:ind w:left="549" w:right="14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1A31"/>
  </w:style>
  <w:style w:type="paragraph" w:customStyle="1" w:styleId="TableParagraph">
    <w:name w:val="Table Paragraph"/>
    <w:basedOn w:val="a"/>
    <w:uiPriority w:val="1"/>
    <w:qFormat/>
    <w:rsid w:val="00051A3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2019-12-28T20:12:00Z</dcterms:created>
  <dcterms:modified xsi:type="dcterms:W3CDTF">2020-01-20T13:46:00Z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